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A4154F">
        <w:rPr>
          <w:sz w:val="24"/>
          <w:szCs w:val="24"/>
        </w:rPr>
        <w:t>изделия медицинского назначения</w:t>
      </w:r>
      <w:r w:rsidR="0031176A">
        <w:rPr>
          <w:sz w:val="24"/>
          <w:szCs w:val="24"/>
        </w:rPr>
        <w:t xml:space="preserve"> </w:t>
      </w:r>
      <w:r w:rsidRPr="002C7888">
        <w:rPr>
          <w:sz w:val="24"/>
          <w:szCs w:val="24"/>
        </w:rPr>
        <w:t>(далее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r w:rsidR="002C7888" w:rsidRPr="002C7888">
        <w:t>г.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осуществляется в течение 90 (девяноста) календарных дней с даты предоставления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5E6F35">
        <w:rPr>
          <w:rFonts w:ascii="Times New Roman" w:hAnsi="Times New Roman" w:cs="Times New Roman"/>
          <w:sz w:val="24"/>
          <w:szCs w:val="24"/>
        </w:rPr>
        <w:t>80</w:t>
      </w:r>
      <w:r w:rsidR="00E4141A" w:rsidRPr="00E4141A">
        <w:rPr>
          <w:rFonts w:ascii="Times New Roman" w:hAnsi="Times New Roman" w:cs="Times New Roman"/>
          <w:sz w:val="24"/>
          <w:szCs w:val="24"/>
        </w:rPr>
        <w:t xml:space="preserve"> (</w:t>
      </w:r>
      <w:r w:rsidR="005E6F35">
        <w:rPr>
          <w:rFonts w:ascii="Times New Roman" w:hAnsi="Times New Roman" w:cs="Times New Roman"/>
          <w:sz w:val="24"/>
          <w:szCs w:val="24"/>
        </w:rPr>
        <w:t>во</w:t>
      </w:r>
      <w:r w:rsidR="00E4141A" w:rsidRPr="00E4141A">
        <w:rPr>
          <w:rFonts w:ascii="Times New Roman" w:hAnsi="Times New Roman" w:cs="Times New Roman"/>
          <w:sz w:val="24"/>
          <w:szCs w:val="24"/>
        </w:rPr>
        <w:t xml:space="preserve">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с </w:t>
      </w:r>
      <w:r w:rsidRPr="00DE0826">
        <w:rPr>
          <w:sz w:val="24"/>
          <w:szCs w:val="24"/>
        </w:rPr>
        <w:t xml:space="preserve">даты  поставки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8B43DE">
        <w:rPr>
          <w:rFonts w:eastAsia="Times New Roman"/>
          <w:kern w:val="0"/>
        </w:rPr>
        <w:t>12</w:t>
      </w:r>
      <w:r w:rsidR="00165D0D" w:rsidRPr="0031176A">
        <w:rPr>
          <w:rFonts w:eastAsia="Times New Roman"/>
          <w:kern w:val="0"/>
        </w:rPr>
        <w:t xml:space="preserve"> </w:t>
      </w:r>
      <w:r w:rsidR="002D7B8B" w:rsidRPr="0031176A">
        <w:rPr>
          <w:rFonts w:eastAsia="Times New Roman"/>
          <w:kern w:val="0"/>
        </w:rPr>
        <w:t>месяцев</w:t>
      </w:r>
      <w:r w:rsidRPr="0031176A">
        <w:rPr>
          <w:rFonts w:eastAsia="Times New Roman"/>
          <w:kern w:val="0"/>
        </w:rPr>
        <w:t>,</w:t>
      </w:r>
      <w:r w:rsidRPr="002D7B8B">
        <w:rPr>
          <w:rFonts w:eastAsia="Times New Roman"/>
          <w:kern w:val="0"/>
        </w:rPr>
        <w:t xml:space="preserve">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 xml:space="preserve">443041, г.Самара,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r w:rsidRPr="00C13137">
              <w:rPr>
                <w:rFonts w:ascii="Times New Roman" w:hAnsi="Times New Roman"/>
                <w:sz w:val="24"/>
                <w:szCs w:val="24"/>
              </w:rPr>
              <w:t>р</w:t>
            </w:r>
            <w:proofErr w:type="spell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r>
              <w:t>п</w:t>
            </w:r>
            <w:proofErr w:type="spell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 xml:space="preserve">Итого по Спецификации - </w:t>
      </w:r>
      <w:r>
        <w:rPr>
          <w:rStyle w:val="4"/>
          <w:sz w:val="24"/>
          <w:szCs w:val="24"/>
        </w:rPr>
        <w:t>______  (___________) 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443041, г.Самара,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г.Москве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r>
              <w:rPr>
                <w:rFonts w:ascii="Times New Roman" w:hAnsi="Times New Roman"/>
                <w:sz w:val="24"/>
                <w:szCs w:val="24"/>
              </w:rPr>
              <w:t>р</w:t>
            </w:r>
            <w:proofErr w:type="spell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r>
              <w:t>п</w:t>
            </w:r>
            <w:proofErr w:type="spell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443041, г.Самара,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г.Москве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r>
              <w:rPr>
                <w:rFonts w:ascii="Times New Roman" w:hAnsi="Times New Roman"/>
                <w:sz w:val="24"/>
                <w:szCs w:val="24"/>
              </w:rPr>
              <w:t>р</w:t>
            </w:r>
            <w:proofErr w:type="spell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4089"/>
    <w:rsid w:val="000268CC"/>
    <w:rsid w:val="0005143F"/>
    <w:rsid w:val="000B0FFD"/>
    <w:rsid w:val="000C1246"/>
    <w:rsid w:val="001224D2"/>
    <w:rsid w:val="001255DA"/>
    <w:rsid w:val="00137093"/>
    <w:rsid w:val="00154A63"/>
    <w:rsid w:val="00165D0D"/>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472EC"/>
    <w:rsid w:val="005B7CB6"/>
    <w:rsid w:val="005C68F2"/>
    <w:rsid w:val="005E6F35"/>
    <w:rsid w:val="005F4B48"/>
    <w:rsid w:val="00657AD8"/>
    <w:rsid w:val="006F31CA"/>
    <w:rsid w:val="007346B7"/>
    <w:rsid w:val="00777436"/>
    <w:rsid w:val="007C3515"/>
    <w:rsid w:val="007C7AF6"/>
    <w:rsid w:val="007F3380"/>
    <w:rsid w:val="008330B1"/>
    <w:rsid w:val="008B43DE"/>
    <w:rsid w:val="00900758"/>
    <w:rsid w:val="00911580"/>
    <w:rsid w:val="0091591D"/>
    <w:rsid w:val="009168F8"/>
    <w:rsid w:val="00A23154"/>
    <w:rsid w:val="00A4154F"/>
    <w:rsid w:val="00A83B5A"/>
    <w:rsid w:val="00B91A7A"/>
    <w:rsid w:val="00BB71FA"/>
    <w:rsid w:val="00BE72D2"/>
    <w:rsid w:val="00BF70CA"/>
    <w:rsid w:val="00C025CE"/>
    <w:rsid w:val="00C0278F"/>
    <w:rsid w:val="00C13137"/>
    <w:rsid w:val="00C573FC"/>
    <w:rsid w:val="00C977E8"/>
    <w:rsid w:val="00CB0E64"/>
    <w:rsid w:val="00CB6B52"/>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4446</Words>
  <Characters>25346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30</cp:revision>
  <dcterms:created xsi:type="dcterms:W3CDTF">2021-06-08T10:21:00Z</dcterms:created>
  <dcterms:modified xsi:type="dcterms:W3CDTF">2022-08-29T09:56:00Z</dcterms:modified>
</cp:coreProperties>
</file>